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4A446DC4"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BA74AD">
        <w:rPr>
          <w:rFonts w:ascii="Sylfaen" w:hAnsi="Sylfaen"/>
          <w:sz w:val="14"/>
          <w:szCs w:val="14"/>
          <w:lang w:val="ka-GE"/>
        </w:rPr>
        <w:t>1</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C4271E">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C4271E">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62674D2D" w:rsidR="00392959" w:rsidRDefault="00392959" w:rsidP="00392959">
      <w:pPr>
        <w:jc w:val="center"/>
        <w:rPr>
          <w:rFonts w:ascii="Sylfaen" w:hAnsi="Sylfaen" w:cs="Sylfaen"/>
          <w:b/>
          <w:sz w:val="14"/>
          <w:szCs w:val="14"/>
          <w:lang w:val="ka-GE"/>
        </w:rPr>
      </w:pPr>
    </w:p>
    <w:p w14:paraId="30089250" w14:textId="53E1CE2B" w:rsidR="00C4271E" w:rsidRDefault="00C4271E" w:rsidP="00392959">
      <w:pPr>
        <w:jc w:val="center"/>
        <w:rPr>
          <w:rFonts w:ascii="Sylfaen" w:hAnsi="Sylfaen" w:cs="Sylfaen"/>
          <w:b/>
          <w:sz w:val="14"/>
          <w:szCs w:val="14"/>
          <w:lang w:val="ka-GE"/>
        </w:rPr>
      </w:pPr>
    </w:p>
    <w:p w14:paraId="18AF2FED" w14:textId="13CE4495" w:rsidR="00C4271E" w:rsidRDefault="00C4271E" w:rsidP="00392959">
      <w:pPr>
        <w:jc w:val="center"/>
        <w:rPr>
          <w:rFonts w:ascii="Sylfaen" w:hAnsi="Sylfaen" w:cs="Sylfaen"/>
          <w:b/>
          <w:sz w:val="14"/>
          <w:szCs w:val="14"/>
          <w:lang w:val="ka-GE"/>
        </w:rPr>
      </w:pPr>
    </w:p>
    <w:p w14:paraId="6B29C56B" w14:textId="3C878A0A" w:rsidR="00C4271E" w:rsidRDefault="00C4271E" w:rsidP="00392959">
      <w:pPr>
        <w:jc w:val="center"/>
        <w:rPr>
          <w:rFonts w:ascii="Sylfaen" w:hAnsi="Sylfaen" w:cs="Sylfaen"/>
          <w:b/>
          <w:sz w:val="14"/>
          <w:szCs w:val="14"/>
          <w:lang w:val="ka-GE"/>
        </w:rPr>
      </w:pPr>
    </w:p>
    <w:p w14:paraId="36C77853" w14:textId="1D5FE810" w:rsidR="00C4271E" w:rsidRDefault="00C4271E" w:rsidP="00392959">
      <w:pPr>
        <w:jc w:val="center"/>
        <w:rPr>
          <w:rFonts w:ascii="Sylfaen" w:hAnsi="Sylfaen" w:cs="Sylfaen"/>
          <w:b/>
          <w:sz w:val="14"/>
          <w:szCs w:val="14"/>
          <w:lang w:val="ka-GE"/>
        </w:rPr>
      </w:pPr>
    </w:p>
    <w:p w14:paraId="03567479" w14:textId="26BF0473" w:rsidR="00C4271E" w:rsidRDefault="00C4271E" w:rsidP="00392959">
      <w:pPr>
        <w:jc w:val="center"/>
        <w:rPr>
          <w:rFonts w:ascii="Sylfaen" w:hAnsi="Sylfaen" w:cs="Sylfaen"/>
          <w:b/>
          <w:sz w:val="14"/>
          <w:szCs w:val="14"/>
          <w:lang w:val="ka-GE"/>
        </w:rPr>
      </w:pPr>
    </w:p>
    <w:p w14:paraId="091A75FD" w14:textId="572D25F4" w:rsidR="00C4271E" w:rsidRDefault="00C4271E" w:rsidP="00392959">
      <w:pPr>
        <w:jc w:val="center"/>
        <w:rPr>
          <w:rFonts w:ascii="Sylfaen" w:hAnsi="Sylfaen" w:cs="Sylfaen"/>
          <w:b/>
          <w:sz w:val="14"/>
          <w:szCs w:val="14"/>
          <w:lang w:val="ka-GE"/>
        </w:rPr>
      </w:pPr>
    </w:p>
    <w:p w14:paraId="7A15E092" w14:textId="34554690" w:rsidR="00C4271E" w:rsidRDefault="00C4271E" w:rsidP="00392959">
      <w:pPr>
        <w:jc w:val="center"/>
        <w:rPr>
          <w:rFonts w:ascii="Sylfaen" w:hAnsi="Sylfaen" w:cs="Sylfaen"/>
          <w:b/>
          <w:sz w:val="14"/>
          <w:szCs w:val="14"/>
          <w:lang w:val="ka-GE"/>
        </w:rPr>
      </w:pPr>
    </w:p>
    <w:p w14:paraId="4680D02A" w14:textId="56BEAA88" w:rsidR="00C4271E" w:rsidRDefault="00C4271E" w:rsidP="00392959">
      <w:pPr>
        <w:jc w:val="center"/>
        <w:rPr>
          <w:rFonts w:ascii="Sylfaen" w:hAnsi="Sylfaen" w:cs="Sylfaen"/>
          <w:b/>
          <w:sz w:val="14"/>
          <w:szCs w:val="14"/>
          <w:lang w:val="ka-GE"/>
        </w:rPr>
      </w:pPr>
    </w:p>
    <w:p w14:paraId="6BA103FD" w14:textId="1B22DFEC" w:rsidR="00C4271E" w:rsidRDefault="00C4271E" w:rsidP="00392959">
      <w:pPr>
        <w:jc w:val="center"/>
        <w:rPr>
          <w:rFonts w:ascii="Sylfaen" w:hAnsi="Sylfaen" w:cs="Sylfaen"/>
          <w:b/>
          <w:sz w:val="14"/>
          <w:szCs w:val="14"/>
          <w:lang w:val="ka-GE"/>
        </w:rPr>
      </w:pPr>
    </w:p>
    <w:p w14:paraId="23F52080" w14:textId="0DEC9815" w:rsidR="00C4271E" w:rsidRDefault="00C4271E" w:rsidP="00392959">
      <w:pPr>
        <w:jc w:val="center"/>
        <w:rPr>
          <w:rFonts w:ascii="Sylfaen" w:hAnsi="Sylfaen" w:cs="Sylfaen"/>
          <w:b/>
          <w:sz w:val="14"/>
          <w:szCs w:val="14"/>
          <w:lang w:val="ka-GE"/>
        </w:rPr>
      </w:pPr>
    </w:p>
    <w:p w14:paraId="48931F57" w14:textId="77777777" w:rsidR="00C4271E" w:rsidRPr="00CE7C95" w:rsidRDefault="00C4271E"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309A07B4"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50544">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C4271E">
        <w:trPr>
          <w:trHeight w:val="123"/>
        </w:trPr>
        <w:tc>
          <w:tcPr>
            <w:tcW w:w="5040" w:type="dxa"/>
            <w:vAlign w:val="center"/>
          </w:tcPr>
          <w:p w14:paraId="0A18A7F8" w14:textId="77777777" w:rsidR="00392959" w:rsidRPr="00CE7C95" w:rsidRDefault="00392959" w:rsidP="00C4271E">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C4271E">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C4271E">
        <w:trPr>
          <w:trHeight w:val="60"/>
        </w:trPr>
        <w:tc>
          <w:tcPr>
            <w:tcW w:w="5040" w:type="dxa"/>
          </w:tcPr>
          <w:p w14:paraId="07C85C09" w14:textId="77777777" w:rsidR="00392959" w:rsidRPr="00CE7C95" w:rsidRDefault="00392959" w:rsidP="00C4271E">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C4271E">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C4271E">
        <w:trPr>
          <w:trHeight w:val="60"/>
        </w:trPr>
        <w:tc>
          <w:tcPr>
            <w:tcW w:w="5040" w:type="dxa"/>
          </w:tcPr>
          <w:p w14:paraId="5947C571" w14:textId="77777777" w:rsidR="00392959" w:rsidRPr="00CE7C95" w:rsidRDefault="00392959" w:rsidP="00C4271E">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C4271E">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C4271E">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C4271E">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3BA6199A" w:rsidR="00392959" w:rsidRPr="00C4271E" w:rsidRDefault="00C4271E" w:rsidP="00C4271E">
            <w:pPr>
              <w:rPr>
                <w:rFonts w:ascii="Sylfaen" w:hAnsi="Sylfaen"/>
                <w:color w:val="FF0000"/>
                <w:sz w:val="14"/>
                <w:szCs w:val="14"/>
                <w:lang w:val="ka-GE"/>
              </w:rPr>
            </w:pPr>
            <w:r>
              <w:rPr>
                <w:rFonts w:ascii="Sylfaen" w:hAnsi="Sylfaen"/>
                <w:color w:val="FF0000"/>
                <w:sz w:val="14"/>
                <w:szCs w:val="14"/>
                <w:lang w:val="ka-GE"/>
              </w:rPr>
              <w:t xml:space="preserve">მიმწოდებელი ვალდებულია საკუთრებაში გადასცეს კლიენტს კლიენტის მიერ </w:t>
            </w:r>
            <w:r w:rsidR="00850544">
              <w:rPr>
                <w:rFonts w:ascii="Sylfaen" w:hAnsi="Sylfaen"/>
                <w:color w:val="FF0000"/>
                <w:sz w:val="14"/>
                <w:szCs w:val="14"/>
                <w:lang w:val="ka-GE"/>
              </w:rPr>
              <w:t>შეკვეთილი</w:t>
            </w:r>
            <w:r>
              <w:rPr>
                <w:rFonts w:ascii="Sylfaen" w:hAnsi="Sylfaen"/>
                <w:color w:val="FF0000"/>
                <w:sz w:val="14"/>
                <w:szCs w:val="14"/>
                <w:lang w:val="ka-GE"/>
              </w:rPr>
              <w:t xml:space="preserve"> საკანცელარიო საქონელი (შემდგომში ნასყიდობის საგანი). ხოლო კლიენტი ვალდებულია აუნაზღაუროს მიმწოდებელს წინამდებარე ხელშეკრულებით გათვალისწინებული ნასყიდობის საფასური. </w:t>
            </w:r>
          </w:p>
        </w:tc>
      </w:tr>
      <w:tr w:rsidR="00392959" w:rsidRPr="00CE7C95" w14:paraId="557F82AB" w14:textId="77777777" w:rsidTr="00C4271E">
        <w:trPr>
          <w:trHeight w:val="162"/>
        </w:trPr>
        <w:tc>
          <w:tcPr>
            <w:tcW w:w="360" w:type="dxa"/>
          </w:tcPr>
          <w:p w14:paraId="3646FB8F" w14:textId="77777777" w:rsidR="00392959" w:rsidRPr="00CE7C95" w:rsidRDefault="00392959" w:rsidP="00C4271E">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C4271E">
            <w:pPr>
              <w:tabs>
                <w:tab w:val="num" w:pos="720"/>
              </w:tabs>
              <w:ind w:left="720" w:hanging="720"/>
              <w:jc w:val="both"/>
              <w:rPr>
                <w:rFonts w:ascii="Sylfaen" w:hAnsi="Sylfaen" w:cs="Sylfaen"/>
                <w:sz w:val="14"/>
                <w:szCs w:val="14"/>
                <w:u w:val="single"/>
              </w:rPr>
            </w:pPr>
          </w:p>
        </w:tc>
        <w:tc>
          <w:tcPr>
            <w:tcW w:w="5760" w:type="dxa"/>
          </w:tcPr>
          <w:p w14:paraId="54337795" w14:textId="3086FADA" w:rsidR="00392959" w:rsidRPr="00CE7C95" w:rsidRDefault="00392959" w:rsidP="00C4271E">
            <w:pPr>
              <w:rPr>
                <w:sz w:val="14"/>
                <w:szCs w:val="14"/>
              </w:rPr>
            </w:pPr>
          </w:p>
        </w:tc>
      </w:tr>
      <w:tr w:rsidR="00392959" w:rsidRPr="00CE7C95" w14:paraId="6D1558CE" w14:textId="77777777" w:rsidTr="00C4271E">
        <w:tc>
          <w:tcPr>
            <w:tcW w:w="360" w:type="dxa"/>
          </w:tcPr>
          <w:p w14:paraId="17C4B769" w14:textId="77777777" w:rsidR="00392959" w:rsidRPr="00CE7C95" w:rsidRDefault="00392959" w:rsidP="00C4271E">
            <w:pPr>
              <w:ind w:left="-108"/>
              <w:jc w:val="both"/>
              <w:rPr>
                <w:rFonts w:ascii="Sylfaen" w:hAnsi="Sylfaen"/>
                <w:noProof/>
                <w:sz w:val="14"/>
                <w:szCs w:val="14"/>
                <w:lang w:val="af-ZA"/>
              </w:rPr>
            </w:pPr>
          </w:p>
        </w:tc>
        <w:tc>
          <w:tcPr>
            <w:tcW w:w="4680" w:type="dxa"/>
          </w:tcPr>
          <w:p w14:paraId="70BCF016" w14:textId="77777777" w:rsidR="00392959" w:rsidRPr="00CE7C95" w:rsidRDefault="00392959" w:rsidP="00C4271E">
            <w:pPr>
              <w:rPr>
                <w:rFonts w:ascii="Sylfaen" w:hAnsi="Sylfaen"/>
                <w:sz w:val="14"/>
                <w:szCs w:val="14"/>
                <w:u w:val="single"/>
              </w:rPr>
            </w:pPr>
          </w:p>
        </w:tc>
        <w:tc>
          <w:tcPr>
            <w:tcW w:w="5760" w:type="dxa"/>
          </w:tcPr>
          <w:p w14:paraId="1B537DFF" w14:textId="77777777" w:rsidR="00392959" w:rsidRPr="00CE7C95" w:rsidRDefault="00392959" w:rsidP="00C4271E">
            <w:pPr>
              <w:rPr>
                <w:sz w:val="14"/>
                <w:szCs w:val="14"/>
              </w:rPr>
            </w:pPr>
          </w:p>
        </w:tc>
      </w:tr>
      <w:tr w:rsidR="00392959" w:rsidRPr="00CE7C95" w14:paraId="419A9833" w14:textId="77777777" w:rsidTr="00C4271E">
        <w:trPr>
          <w:trHeight w:val="135"/>
        </w:trPr>
        <w:tc>
          <w:tcPr>
            <w:tcW w:w="360" w:type="dxa"/>
          </w:tcPr>
          <w:p w14:paraId="66FCC760" w14:textId="77777777" w:rsidR="00392959" w:rsidRPr="00CE7C95" w:rsidRDefault="00392959" w:rsidP="00C4271E">
            <w:pPr>
              <w:ind w:left="-108"/>
              <w:jc w:val="both"/>
              <w:rPr>
                <w:rFonts w:ascii="Sylfaen" w:hAnsi="Sylfaen"/>
                <w:noProof/>
                <w:sz w:val="14"/>
                <w:szCs w:val="14"/>
                <w:lang w:val="af-ZA"/>
              </w:rPr>
            </w:pPr>
          </w:p>
        </w:tc>
        <w:tc>
          <w:tcPr>
            <w:tcW w:w="4680" w:type="dxa"/>
          </w:tcPr>
          <w:p w14:paraId="0A79A77D" w14:textId="77777777" w:rsidR="00392959" w:rsidRPr="00CE7C95" w:rsidRDefault="00392959" w:rsidP="00C4271E">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C4271E">
            <w:pPr>
              <w:rPr>
                <w:rFonts w:ascii="Sylfaen" w:hAnsi="Sylfaen"/>
                <w:color w:val="FF0000"/>
                <w:sz w:val="14"/>
                <w:szCs w:val="14"/>
                <w:lang w:val="ka-GE"/>
              </w:rPr>
            </w:pPr>
          </w:p>
        </w:tc>
      </w:tr>
      <w:tr w:rsidR="00392959" w:rsidRPr="00CE7C95" w14:paraId="23B38AD0" w14:textId="77777777" w:rsidTr="00C4271E">
        <w:trPr>
          <w:trHeight w:val="135"/>
        </w:trPr>
        <w:tc>
          <w:tcPr>
            <w:tcW w:w="360" w:type="dxa"/>
          </w:tcPr>
          <w:p w14:paraId="62CDB038" w14:textId="77777777" w:rsidR="00392959" w:rsidRPr="00CE7C95" w:rsidRDefault="00392959" w:rsidP="00C4271E">
            <w:pPr>
              <w:jc w:val="both"/>
              <w:rPr>
                <w:rFonts w:ascii="Sylfaen" w:hAnsi="Sylfaen"/>
                <w:noProof/>
                <w:sz w:val="14"/>
                <w:szCs w:val="14"/>
                <w:lang w:val="af-ZA"/>
              </w:rPr>
            </w:pPr>
          </w:p>
        </w:tc>
        <w:tc>
          <w:tcPr>
            <w:tcW w:w="4680" w:type="dxa"/>
          </w:tcPr>
          <w:p w14:paraId="07EE506E" w14:textId="77777777" w:rsidR="00392959" w:rsidRPr="00CE7C95" w:rsidRDefault="00392959" w:rsidP="00C4271E">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C4271E">
            <w:pPr>
              <w:rPr>
                <w:sz w:val="14"/>
                <w:szCs w:val="14"/>
              </w:rPr>
            </w:pPr>
          </w:p>
        </w:tc>
      </w:tr>
      <w:tr w:rsidR="00392959" w:rsidRPr="00CE7C95" w14:paraId="2211C16D" w14:textId="77777777" w:rsidTr="00C4271E">
        <w:trPr>
          <w:trHeight w:val="135"/>
        </w:trPr>
        <w:tc>
          <w:tcPr>
            <w:tcW w:w="360" w:type="dxa"/>
          </w:tcPr>
          <w:p w14:paraId="39E1072F" w14:textId="77777777" w:rsidR="00392959" w:rsidRPr="00CE7C95" w:rsidRDefault="00392959" w:rsidP="00C4271E">
            <w:pPr>
              <w:ind w:left="360"/>
              <w:jc w:val="both"/>
              <w:rPr>
                <w:rFonts w:ascii="Sylfaen" w:hAnsi="Sylfaen"/>
                <w:noProof/>
                <w:sz w:val="14"/>
                <w:szCs w:val="14"/>
                <w:lang w:val="af-ZA"/>
              </w:rPr>
            </w:pPr>
          </w:p>
        </w:tc>
        <w:tc>
          <w:tcPr>
            <w:tcW w:w="4680" w:type="dxa"/>
          </w:tcPr>
          <w:p w14:paraId="08DD63B4" w14:textId="77777777" w:rsidR="00392959" w:rsidRPr="00CE7C95" w:rsidRDefault="00392959" w:rsidP="00C4271E">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C4271E">
            <w:pPr>
              <w:rPr>
                <w:sz w:val="14"/>
                <w:szCs w:val="14"/>
              </w:rPr>
            </w:pPr>
          </w:p>
        </w:tc>
      </w:tr>
      <w:tr w:rsidR="00392959" w:rsidRPr="00CE7C95" w14:paraId="32BCBCEC" w14:textId="77777777" w:rsidTr="00C4271E">
        <w:trPr>
          <w:trHeight w:val="135"/>
        </w:trPr>
        <w:tc>
          <w:tcPr>
            <w:tcW w:w="360" w:type="dxa"/>
          </w:tcPr>
          <w:p w14:paraId="1E362A1F" w14:textId="77777777" w:rsidR="00392959" w:rsidRPr="00CE7C95" w:rsidRDefault="00392959" w:rsidP="00C4271E">
            <w:pPr>
              <w:ind w:left="360"/>
              <w:jc w:val="both"/>
              <w:rPr>
                <w:rFonts w:ascii="Sylfaen" w:hAnsi="Sylfaen"/>
                <w:noProof/>
                <w:sz w:val="14"/>
                <w:szCs w:val="14"/>
                <w:lang w:val="af-ZA"/>
              </w:rPr>
            </w:pPr>
          </w:p>
        </w:tc>
        <w:tc>
          <w:tcPr>
            <w:tcW w:w="4680" w:type="dxa"/>
          </w:tcPr>
          <w:p w14:paraId="1EFAB198" w14:textId="77777777" w:rsidR="00392959" w:rsidRPr="00CE7C95" w:rsidRDefault="00392959" w:rsidP="00C4271E">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C4271E">
            <w:pPr>
              <w:rPr>
                <w:sz w:val="14"/>
                <w:szCs w:val="14"/>
              </w:rPr>
            </w:pPr>
          </w:p>
        </w:tc>
      </w:tr>
      <w:tr w:rsidR="00392959" w:rsidRPr="00CE7C95" w14:paraId="73EFA3CF" w14:textId="77777777" w:rsidTr="00C4271E">
        <w:trPr>
          <w:trHeight w:val="135"/>
        </w:trPr>
        <w:tc>
          <w:tcPr>
            <w:tcW w:w="360" w:type="dxa"/>
          </w:tcPr>
          <w:p w14:paraId="0DA87724" w14:textId="77777777" w:rsidR="00392959" w:rsidRPr="00CE7C95" w:rsidRDefault="00392959" w:rsidP="00C4271E">
            <w:pPr>
              <w:ind w:left="360"/>
              <w:jc w:val="both"/>
              <w:rPr>
                <w:rFonts w:ascii="Sylfaen" w:hAnsi="Sylfaen"/>
                <w:noProof/>
                <w:sz w:val="14"/>
                <w:szCs w:val="14"/>
                <w:lang w:val="af-ZA"/>
              </w:rPr>
            </w:pPr>
          </w:p>
        </w:tc>
        <w:tc>
          <w:tcPr>
            <w:tcW w:w="4680" w:type="dxa"/>
          </w:tcPr>
          <w:p w14:paraId="12EF458C" w14:textId="77777777" w:rsidR="00392959" w:rsidRPr="00CE7C95" w:rsidRDefault="00392959" w:rsidP="00C4271E">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C4271E">
            <w:pPr>
              <w:rPr>
                <w:sz w:val="14"/>
                <w:szCs w:val="14"/>
              </w:rPr>
            </w:pPr>
          </w:p>
        </w:tc>
      </w:tr>
      <w:tr w:rsidR="00392959" w:rsidRPr="00CE7C95" w14:paraId="44C90921" w14:textId="77777777" w:rsidTr="00C4271E">
        <w:trPr>
          <w:trHeight w:val="135"/>
        </w:trPr>
        <w:tc>
          <w:tcPr>
            <w:tcW w:w="360" w:type="dxa"/>
          </w:tcPr>
          <w:p w14:paraId="4B6C3775" w14:textId="77777777" w:rsidR="00392959" w:rsidRPr="00CE7C95" w:rsidRDefault="00392959" w:rsidP="00C4271E">
            <w:pPr>
              <w:ind w:left="360"/>
              <w:jc w:val="both"/>
              <w:rPr>
                <w:rFonts w:ascii="Sylfaen" w:hAnsi="Sylfaen"/>
                <w:noProof/>
                <w:sz w:val="14"/>
                <w:szCs w:val="14"/>
                <w:lang w:val="af-ZA"/>
              </w:rPr>
            </w:pPr>
          </w:p>
        </w:tc>
        <w:tc>
          <w:tcPr>
            <w:tcW w:w="4680" w:type="dxa"/>
          </w:tcPr>
          <w:p w14:paraId="11986417" w14:textId="77777777" w:rsidR="00392959" w:rsidRPr="00CE7C95" w:rsidRDefault="00392959" w:rsidP="00C4271E">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C4271E">
            <w:pPr>
              <w:rPr>
                <w:rFonts w:ascii="Sylfaen" w:hAnsi="Sylfaen"/>
                <w:color w:val="FF0000"/>
                <w:sz w:val="14"/>
                <w:szCs w:val="14"/>
              </w:rPr>
            </w:pPr>
          </w:p>
        </w:tc>
      </w:tr>
      <w:tr w:rsidR="00392959" w:rsidRPr="00CE7C95" w14:paraId="1392139D" w14:textId="77777777" w:rsidTr="00C4271E">
        <w:trPr>
          <w:trHeight w:val="103"/>
        </w:trPr>
        <w:tc>
          <w:tcPr>
            <w:tcW w:w="360" w:type="dxa"/>
          </w:tcPr>
          <w:p w14:paraId="6F700091" w14:textId="77777777" w:rsidR="00392959" w:rsidRPr="00CE7C95" w:rsidRDefault="00392959" w:rsidP="00C4271E">
            <w:pPr>
              <w:tabs>
                <w:tab w:val="left" w:pos="993"/>
              </w:tabs>
              <w:contextualSpacing/>
              <w:rPr>
                <w:rFonts w:ascii="Sylfaen" w:hAnsi="Sylfaen"/>
                <w:sz w:val="14"/>
                <w:szCs w:val="14"/>
              </w:rPr>
            </w:pPr>
          </w:p>
        </w:tc>
        <w:tc>
          <w:tcPr>
            <w:tcW w:w="4680" w:type="dxa"/>
          </w:tcPr>
          <w:p w14:paraId="36D2A2C1"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F2DF9E3" w:rsidR="00392959" w:rsidRPr="00CE7C95" w:rsidRDefault="00392959" w:rsidP="00C4271E">
            <w:pPr>
              <w:ind w:left="720" w:hanging="720"/>
              <w:rPr>
                <w:rFonts w:ascii="Sylfaen" w:hAnsi="Sylfaen"/>
                <w:noProof/>
                <w:color w:val="FF0000"/>
                <w:sz w:val="14"/>
                <w:szCs w:val="14"/>
                <w:lang w:val="ka-GE"/>
              </w:rPr>
            </w:pPr>
          </w:p>
        </w:tc>
      </w:tr>
      <w:tr w:rsidR="00392959" w:rsidRPr="00CE7C95" w14:paraId="196FA964" w14:textId="77777777" w:rsidTr="00C4271E">
        <w:trPr>
          <w:trHeight w:val="103"/>
        </w:trPr>
        <w:tc>
          <w:tcPr>
            <w:tcW w:w="360" w:type="dxa"/>
          </w:tcPr>
          <w:p w14:paraId="66073298" w14:textId="77777777" w:rsidR="00392959" w:rsidRPr="00CE7C95" w:rsidRDefault="00392959" w:rsidP="00C4271E">
            <w:pPr>
              <w:tabs>
                <w:tab w:val="left" w:pos="993"/>
              </w:tabs>
              <w:contextualSpacing/>
              <w:rPr>
                <w:rFonts w:ascii="Sylfaen" w:hAnsi="Sylfaen"/>
                <w:sz w:val="14"/>
                <w:szCs w:val="14"/>
              </w:rPr>
            </w:pPr>
          </w:p>
        </w:tc>
        <w:tc>
          <w:tcPr>
            <w:tcW w:w="4680" w:type="dxa"/>
          </w:tcPr>
          <w:p w14:paraId="3D2CD2C7" w14:textId="77777777" w:rsidR="00392959" w:rsidRPr="00CE7C95" w:rsidRDefault="00392959" w:rsidP="00C4271E">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C4271E">
            <w:pPr>
              <w:ind w:left="720" w:hanging="720"/>
              <w:rPr>
                <w:rFonts w:ascii="Sylfaen" w:hAnsi="Sylfaen" w:cs="Sylfaen"/>
                <w:color w:val="FF0000"/>
                <w:sz w:val="14"/>
                <w:szCs w:val="14"/>
                <w:lang w:val="ka-GE"/>
              </w:rPr>
            </w:pPr>
          </w:p>
        </w:tc>
      </w:tr>
      <w:tr w:rsidR="00392959" w:rsidRPr="00CE7C95" w14:paraId="02591C5D" w14:textId="77777777" w:rsidTr="00C4271E">
        <w:trPr>
          <w:trHeight w:val="103"/>
        </w:trPr>
        <w:tc>
          <w:tcPr>
            <w:tcW w:w="360" w:type="dxa"/>
          </w:tcPr>
          <w:p w14:paraId="6BC22FC7" w14:textId="77777777" w:rsidR="00392959" w:rsidRPr="00CE7C95" w:rsidRDefault="00392959" w:rsidP="00C4271E">
            <w:pPr>
              <w:tabs>
                <w:tab w:val="left" w:pos="993"/>
              </w:tabs>
              <w:contextualSpacing/>
              <w:rPr>
                <w:rFonts w:ascii="Sylfaen" w:hAnsi="Sylfaen"/>
                <w:sz w:val="14"/>
                <w:szCs w:val="14"/>
              </w:rPr>
            </w:pPr>
          </w:p>
        </w:tc>
        <w:tc>
          <w:tcPr>
            <w:tcW w:w="4680" w:type="dxa"/>
          </w:tcPr>
          <w:p w14:paraId="13AFC5F4"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6C46DBA9" w:rsidR="00392959" w:rsidRPr="00CE7C95" w:rsidRDefault="00392959" w:rsidP="00C4271E">
            <w:pPr>
              <w:ind w:left="720" w:hanging="720"/>
              <w:rPr>
                <w:rFonts w:ascii="Sylfaen" w:hAnsi="Sylfaen"/>
                <w:noProof/>
                <w:color w:val="FF0000"/>
                <w:sz w:val="14"/>
                <w:szCs w:val="14"/>
                <w:lang w:val="ka-GE"/>
              </w:rPr>
            </w:pPr>
          </w:p>
        </w:tc>
      </w:tr>
      <w:tr w:rsidR="00392959" w:rsidRPr="00CE7C95" w14:paraId="1C919EE2" w14:textId="77777777" w:rsidTr="00C4271E">
        <w:trPr>
          <w:trHeight w:val="103"/>
        </w:trPr>
        <w:tc>
          <w:tcPr>
            <w:tcW w:w="360" w:type="dxa"/>
          </w:tcPr>
          <w:p w14:paraId="2FA1DD80" w14:textId="77777777" w:rsidR="00392959" w:rsidRPr="00CE7C95" w:rsidRDefault="00392959" w:rsidP="00C4271E">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C4271E">
            <w:pPr>
              <w:jc w:val="both"/>
              <w:rPr>
                <w:rFonts w:ascii="Sylfaen" w:hAnsi="Sylfaen"/>
                <w:noProof/>
                <w:color w:val="FF0000"/>
                <w:sz w:val="14"/>
                <w:szCs w:val="14"/>
                <w:lang w:val="ka-GE"/>
              </w:rPr>
            </w:pPr>
          </w:p>
        </w:tc>
      </w:tr>
      <w:tr w:rsidR="00392959" w:rsidRPr="00CE7C95" w14:paraId="267E6D83" w14:textId="77777777" w:rsidTr="00C4271E">
        <w:trPr>
          <w:trHeight w:val="266"/>
        </w:trPr>
        <w:tc>
          <w:tcPr>
            <w:tcW w:w="360" w:type="dxa"/>
          </w:tcPr>
          <w:p w14:paraId="19890DC2"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7E82F8AB" w14:textId="1B28E3F5" w:rsidR="00392959" w:rsidRDefault="00C4271E" w:rsidP="00C4271E">
            <w:pPr>
              <w:jc w:val="both"/>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მიმწოდებელმა კლიენტის მიერ განსაზღვრული საკანცელარიო საქონელი უნდა მიიტანოს საწყობში შემდეგ მის: </w:t>
            </w:r>
            <w:r w:rsidR="00850544">
              <w:rPr>
                <w:rFonts w:ascii="Sylfaen" w:hAnsi="Sylfaen"/>
                <w:noProof/>
                <w:color w:val="FF0000"/>
                <w:sz w:val="14"/>
                <w:szCs w:val="14"/>
                <w:lang w:val="ka-GE"/>
              </w:rPr>
              <w:t>თბილისი, მარატ ნოზაძის 8</w:t>
            </w:r>
            <w:r>
              <w:rPr>
                <w:rFonts w:ascii="Sylfaen" w:hAnsi="Sylfaen"/>
                <w:noProof/>
                <w:color w:val="FF0000"/>
                <w:sz w:val="14"/>
                <w:szCs w:val="14"/>
                <w:lang w:val="ka-GE"/>
              </w:rPr>
              <w:t xml:space="preserve"> არაუგვიანეს მიმწოდებლის მიერ გაკეთებული შეტყობინებიდან 2 (ორი) კალენდარული დღის ვადაში. </w:t>
            </w:r>
          </w:p>
          <w:p w14:paraId="1DFDA3B7" w14:textId="6CC9474E" w:rsidR="00C4271E" w:rsidRPr="00CE7C95" w:rsidRDefault="00C4271E" w:rsidP="00C4271E">
            <w:pPr>
              <w:jc w:val="both"/>
              <w:rPr>
                <w:rFonts w:ascii="Sylfaen" w:hAnsi="Sylfaen" w:cs="Sylfaen"/>
                <w:color w:val="FF0000"/>
                <w:sz w:val="14"/>
                <w:szCs w:val="14"/>
                <w:lang w:val="ka-GE"/>
              </w:rPr>
            </w:pPr>
            <w:r>
              <w:rPr>
                <w:rFonts w:ascii="Sylfaen" w:hAnsi="Sylfaen"/>
                <w:noProof/>
                <w:color w:val="FF0000"/>
                <w:sz w:val="14"/>
                <w:szCs w:val="14"/>
                <w:lang w:val="ka-GE"/>
              </w:rPr>
              <w:t xml:space="preserve">გამონაკლის შემთხვევაში, კლიენტის მოთხოვნის შესაბამისად, თბილისის მასშტაბით, ნასყიდობის საგნის მიწოდება შეიძლება განხორციელდეს პირდაპირ კლინიკებში, რომელთა მისამართები წარედგინება მიმწოდებელს წინასწარ, შეტყობინების გაკეთების დროს კლიენტის მიერ. </w:t>
            </w:r>
          </w:p>
        </w:tc>
      </w:tr>
      <w:tr w:rsidR="00392959" w:rsidRPr="00CE7C95" w14:paraId="7EB319C8" w14:textId="77777777" w:rsidTr="00C4271E">
        <w:trPr>
          <w:trHeight w:val="103"/>
        </w:trPr>
        <w:tc>
          <w:tcPr>
            <w:tcW w:w="360" w:type="dxa"/>
          </w:tcPr>
          <w:p w14:paraId="5B3BFFBF" w14:textId="77777777" w:rsidR="00392959" w:rsidRPr="00CE7C95" w:rsidRDefault="00392959" w:rsidP="00C4271E">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68BC78B" w14:textId="77777777" w:rsidTr="00C4271E">
        <w:trPr>
          <w:trHeight w:val="103"/>
        </w:trPr>
        <w:tc>
          <w:tcPr>
            <w:tcW w:w="360" w:type="dxa"/>
          </w:tcPr>
          <w:p w14:paraId="37F10CA9" w14:textId="77777777" w:rsidR="00392959" w:rsidRPr="00CE7C95" w:rsidRDefault="00392959" w:rsidP="00C4271E">
            <w:pPr>
              <w:tabs>
                <w:tab w:val="left" w:pos="993"/>
              </w:tabs>
              <w:contextualSpacing/>
              <w:rPr>
                <w:rFonts w:ascii="Sylfaen" w:hAnsi="Sylfaen"/>
                <w:sz w:val="14"/>
                <w:szCs w:val="14"/>
              </w:rPr>
            </w:pPr>
          </w:p>
        </w:tc>
        <w:tc>
          <w:tcPr>
            <w:tcW w:w="4680" w:type="dxa"/>
          </w:tcPr>
          <w:p w14:paraId="357F84BD"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C4271E">
            <w:pPr>
              <w:jc w:val="both"/>
              <w:rPr>
                <w:rFonts w:ascii="Sylfaen" w:hAnsi="Sylfaen"/>
                <w:noProof/>
                <w:color w:val="FF0000"/>
                <w:sz w:val="14"/>
                <w:szCs w:val="14"/>
                <w:lang w:val="ka-GE"/>
              </w:rPr>
            </w:pPr>
          </w:p>
        </w:tc>
      </w:tr>
      <w:tr w:rsidR="00392959" w:rsidRPr="00CE7C95" w14:paraId="4B63761D" w14:textId="77777777" w:rsidTr="00C4271E">
        <w:trPr>
          <w:trHeight w:val="563"/>
        </w:trPr>
        <w:tc>
          <w:tcPr>
            <w:tcW w:w="360" w:type="dxa"/>
          </w:tcPr>
          <w:p w14:paraId="2B72FDA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1A821A2" w:rsidR="00392959" w:rsidRPr="00CE7C95" w:rsidRDefault="00C4271E" w:rsidP="00C4271E">
            <w:pPr>
              <w:jc w:val="both"/>
              <w:rPr>
                <w:rFonts w:ascii="Sylfaen" w:hAnsi="Sylfaen"/>
                <w:noProof/>
                <w:color w:val="FF0000"/>
                <w:sz w:val="14"/>
                <w:szCs w:val="14"/>
                <w:lang w:val="en-US"/>
              </w:rPr>
            </w:pPr>
            <w:r>
              <w:rPr>
                <w:rFonts w:ascii="Sylfaen" w:hAnsi="Sylfaen" w:cs="Sylfaen"/>
                <w:color w:val="FF0000"/>
                <w:sz w:val="14"/>
                <w:szCs w:val="14"/>
                <w:lang w:val="ka-GE"/>
              </w:rPr>
              <w:t>საკანცელარიო საქონლის ერთეულის ფასი განისაზღვრება ხელშეკრულების დანართი 4-ით.</w:t>
            </w:r>
          </w:p>
        </w:tc>
      </w:tr>
      <w:tr w:rsidR="00392959" w:rsidRPr="00CE7C95" w14:paraId="29CD8416" w14:textId="77777777" w:rsidTr="00C4271E">
        <w:trPr>
          <w:gridAfter w:val="2"/>
          <w:wAfter w:w="10440" w:type="dxa"/>
          <w:trHeight w:val="103"/>
        </w:trPr>
        <w:tc>
          <w:tcPr>
            <w:tcW w:w="360" w:type="dxa"/>
          </w:tcPr>
          <w:p w14:paraId="41B7232E" w14:textId="77777777" w:rsidR="00392959" w:rsidRPr="00CE7C95" w:rsidRDefault="00392959" w:rsidP="00C4271E">
            <w:pPr>
              <w:tabs>
                <w:tab w:val="left" w:pos="993"/>
              </w:tabs>
              <w:ind w:left="360"/>
              <w:contextualSpacing/>
              <w:rPr>
                <w:rFonts w:ascii="Sylfaen" w:hAnsi="Sylfaen"/>
                <w:sz w:val="14"/>
                <w:szCs w:val="14"/>
              </w:rPr>
            </w:pPr>
          </w:p>
        </w:tc>
      </w:tr>
      <w:tr w:rsidR="00392959" w:rsidRPr="00CE7C95" w14:paraId="21603766" w14:textId="77777777" w:rsidTr="00A95B99">
        <w:trPr>
          <w:trHeight w:val="1164"/>
        </w:trPr>
        <w:tc>
          <w:tcPr>
            <w:tcW w:w="360" w:type="dxa"/>
          </w:tcPr>
          <w:p w14:paraId="4C511ACE"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C4271E">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68415115" w14:textId="77777777" w:rsidR="00392959" w:rsidRDefault="00392959" w:rsidP="00C4271E">
            <w:pPr>
              <w:jc w:val="both"/>
              <w:rPr>
                <w:rFonts w:ascii="Sylfaen" w:hAnsi="Sylfaen" w:cs="Sylfaen"/>
                <w:color w:val="FF0000"/>
                <w:sz w:val="14"/>
                <w:szCs w:val="14"/>
                <w:lang w:val="ka-GE"/>
              </w:rPr>
            </w:pPr>
            <w:r w:rsidRPr="00CE7C95">
              <w:rPr>
                <w:rFonts w:ascii="Sylfaen" w:hAnsi="Sylfaen" w:cs="Sylfaen"/>
                <w:b/>
                <w:noProof/>
                <w:sz w:val="14"/>
                <w:szCs w:val="14"/>
                <w:lang w:val="ka-GE"/>
              </w:rPr>
              <w:t xml:space="preserve">ნასყიდობის საფასური </w:t>
            </w:r>
            <w:r w:rsidR="00C4271E">
              <w:rPr>
                <w:rFonts w:ascii="Sylfaen" w:hAnsi="Sylfaen" w:cs="Sylfaen"/>
                <w:color w:val="FF0000"/>
                <w:sz w:val="14"/>
                <w:szCs w:val="14"/>
                <w:lang w:val="ka-GE"/>
              </w:rPr>
              <w:t xml:space="preserve"> </w:t>
            </w:r>
            <w:r w:rsidRPr="00CE7C95">
              <w:rPr>
                <w:rFonts w:ascii="Sylfaen" w:hAnsi="Sylfaen" w:cs="Sylfaen"/>
                <w:color w:val="FF0000"/>
                <w:sz w:val="14"/>
                <w:szCs w:val="14"/>
                <w:lang w:val="ka-GE"/>
              </w:rPr>
              <w:t>მოიცავს</w:t>
            </w:r>
            <w:r w:rsidR="00C4271E">
              <w:rPr>
                <w:rFonts w:ascii="Sylfaen" w:hAnsi="Sylfaen" w:cs="Sylfaen"/>
                <w:color w:val="FF0000"/>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00C4271E">
              <w:rPr>
                <w:rFonts w:ascii="Sylfaen" w:hAnsi="Sylfaen" w:cs="Sylfaen"/>
                <w:color w:val="FF0000"/>
                <w:sz w:val="14"/>
                <w:szCs w:val="14"/>
                <w:lang w:val="ka-GE"/>
              </w:rPr>
              <w:t xml:space="preserve">. </w:t>
            </w:r>
          </w:p>
          <w:p w14:paraId="2A1276B1" w14:textId="49D32D3E" w:rsidR="00C4271E" w:rsidRPr="00CE7C95" w:rsidRDefault="00C4271E" w:rsidP="00C4271E">
            <w:pPr>
              <w:jc w:val="both"/>
              <w:rPr>
                <w:rFonts w:ascii="Sylfaen" w:hAnsi="Sylfaen" w:cs="Sylfaen"/>
                <w:color w:val="FF0000"/>
                <w:sz w:val="14"/>
                <w:szCs w:val="14"/>
                <w:lang w:val="en-US"/>
              </w:rPr>
            </w:pPr>
            <w:r>
              <w:rPr>
                <w:rFonts w:ascii="Sylfaen" w:hAnsi="Sylfaen" w:cs="Sylfaen"/>
                <w:color w:val="FF0000"/>
                <w:sz w:val="14"/>
                <w:szCs w:val="14"/>
                <w:lang w:val="ka-GE"/>
              </w:rPr>
              <w:t>ნასყიდობის საფასური მოიცავს,</w:t>
            </w:r>
            <w:r w:rsidR="00A95B99">
              <w:rPr>
                <w:rFonts w:ascii="Sylfaen" w:hAnsi="Sylfaen" w:cs="Sylfaen"/>
                <w:color w:val="FF0000"/>
                <w:sz w:val="14"/>
                <w:szCs w:val="14"/>
                <w:lang w:val="ka-GE"/>
              </w:rPr>
              <w:t xml:space="preserve"> ასევე ნასყიდობის საგნის ტრანსპორტირების ღირებულებას და ყველა დამატებით ხარჯს, რაც შეიძლება წარმოეშვას მიმწოდებელს/კლიენტს ნასყიდობის საგნის შეძენისას. </w:t>
            </w:r>
          </w:p>
        </w:tc>
      </w:tr>
      <w:tr w:rsidR="00392959" w:rsidRPr="00CE7C95" w14:paraId="610EDF0C" w14:textId="77777777" w:rsidTr="00C4271E">
        <w:trPr>
          <w:trHeight w:val="573"/>
        </w:trPr>
        <w:tc>
          <w:tcPr>
            <w:tcW w:w="360" w:type="dxa"/>
          </w:tcPr>
          <w:p w14:paraId="033A0865"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C4271E">
            <w:pPr>
              <w:rPr>
                <w:rFonts w:ascii="Sylfaen" w:hAnsi="Sylfaen" w:cs="Sylfaen"/>
                <w:sz w:val="14"/>
                <w:szCs w:val="14"/>
                <w:lang w:val="ka-GE"/>
              </w:rPr>
            </w:pPr>
          </w:p>
        </w:tc>
        <w:tc>
          <w:tcPr>
            <w:tcW w:w="5760" w:type="dxa"/>
          </w:tcPr>
          <w:p w14:paraId="7ADBE5E1" w14:textId="7020F212" w:rsidR="00392959" w:rsidRPr="00DE489D" w:rsidRDefault="00DE489D" w:rsidP="00C4271E">
            <w:pPr>
              <w:jc w:val="both"/>
              <w:rPr>
                <w:rFonts w:ascii="Sylfaen" w:hAnsi="Sylfaen"/>
                <w:noProof/>
                <w:color w:val="FF0000"/>
                <w:sz w:val="14"/>
                <w:szCs w:val="14"/>
                <w:lang w:val="en-US"/>
              </w:rPr>
            </w:pPr>
            <w:r>
              <w:rPr>
                <w:rFonts w:ascii="Sylfaen" w:hAnsi="Sylfaen" w:cs="Sylfaen"/>
                <w:b/>
                <w:sz w:val="14"/>
                <w:szCs w:val="14"/>
                <w:lang w:val="en-US"/>
              </w:rPr>
              <w:t>--------------</w:t>
            </w:r>
          </w:p>
        </w:tc>
      </w:tr>
      <w:tr w:rsidR="00392959" w:rsidRPr="00CE7C95" w14:paraId="2436B5F3" w14:textId="77777777" w:rsidTr="00C4271E">
        <w:trPr>
          <w:trHeight w:val="77"/>
        </w:trPr>
        <w:tc>
          <w:tcPr>
            <w:tcW w:w="360" w:type="dxa"/>
          </w:tcPr>
          <w:p w14:paraId="128FC85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2E8CB99" w14:textId="77777777" w:rsidTr="00C4271E">
        <w:trPr>
          <w:trHeight w:val="266"/>
        </w:trPr>
        <w:tc>
          <w:tcPr>
            <w:tcW w:w="360" w:type="dxa"/>
          </w:tcPr>
          <w:p w14:paraId="61EEEFD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C4271E">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C4271E">
        <w:trPr>
          <w:trHeight w:val="203"/>
        </w:trPr>
        <w:tc>
          <w:tcPr>
            <w:tcW w:w="360" w:type="dxa"/>
          </w:tcPr>
          <w:p w14:paraId="67D7A165"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C4271E">
            <w:pPr>
              <w:jc w:val="both"/>
              <w:rPr>
                <w:rFonts w:ascii="Sylfaen" w:hAnsi="Sylfaen"/>
                <w:noProof/>
                <w:color w:val="FF0000"/>
                <w:sz w:val="14"/>
                <w:szCs w:val="14"/>
                <w:lang w:val="ka-GE"/>
              </w:rPr>
            </w:pPr>
          </w:p>
        </w:tc>
      </w:tr>
      <w:tr w:rsidR="00392959" w:rsidRPr="00CE7C95" w14:paraId="6F85C4F0" w14:textId="77777777" w:rsidTr="00C4271E">
        <w:trPr>
          <w:trHeight w:val="103"/>
        </w:trPr>
        <w:tc>
          <w:tcPr>
            <w:tcW w:w="360" w:type="dxa"/>
          </w:tcPr>
          <w:p w14:paraId="1759ADFD" w14:textId="77777777" w:rsidR="00392959" w:rsidRPr="00CE7C95" w:rsidRDefault="00392959" w:rsidP="00C4271E">
            <w:pPr>
              <w:tabs>
                <w:tab w:val="left" w:pos="993"/>
              </w:tabs>
              <w:contextualSpacing/>
              <w:rPr>
                <w:rFonts w:ascii="Sylfaen" w:hAnsi="Sylfaen"/>
                <w:sz w:val="14"/>
                <w:szCs w:val="14"/>
              </w:rPr>
            </w:pPr>
          </w:p>
        </w:tc>
        <w:tc>
          <w:tcPr>
            <w:tcW w:w="4680" w:type="dxa"/>
          </w:tcPr>
          <w:p w14:paraId="6674848C" w14:textId="77777777" w:rsidR="00392959" w:rsidRPr="00CE7C95" w:rsidRDefault="00392959" w:rsidP="00C4271E">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396A9BEE" w:rsidR="00392959" w:rsidRPr="00CE7C95" w:rsidRDefault="00392959" w:rsidP="00C4271E">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00A95B99">
              <w:rPr>
                <w:rFonts w:ascii="Sylfaen" w:hAnsi="Sylfaen"/>
                <w:noProof/>
                <w:color w:val="FF0000"/>
                <w:sz w:val="14"/>
                <w:szCs w:val="14"/>
                <w:lang w:val="ka-GE"/>
              </w:rPr>
              <w:t>. კლიენტის მხირდან, მიღება-ჩაბარების აქტზე ხელმომწერ პირს წარმოადგენს: -----</w:t>
            </w:r>
          </w:p>
        </w:tc>
      </w:tr>
      <w:tr w:rsidR="00392959" w:rsidRPr="00CE7C95" w14:paraId="7F6D2EDD" w14:textId="77777777" w:rsidTr="00C4271E">
        <w:trPr>
          <w:trHeight w:val="63"/>
        </w:trPr>
        <w:tc>
          <w:tcPr>
            <w:tcW w:w="360" w:type="dxa"/>
          </w:tcPr>
          <w:p w14:paraId="79E119D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C4271E">
            <w:pPr>
              <w:jc w:val="both"/>
              <w:rPr>
                <w:rFonts w:ascii="Sylfaen" w:hAnsi="Sylfaen"/>
                <w:noProof/>
                <w:color w:val="FF0000"/>
                <w:sz w:val="14"/>
                <w:szCs w:val="14"/>
                <w:lang w:val="ka-GE"/>
              </w:rPr>
            </w:pPr>
          </w:p>
        </w:tc>
      </w:tr>
      <w:tr w:rsidR="00392959" w:rsidRPr="00CE7C95" w14:paraId="2139F58E" w14:textId="77777777" w:rsidTr="00C4271E">
        <w:trPr>
          <w:trHeight w:val="103"/>
        </w:trPr>
        <w:tc>
          <w:tcPr>
            <w:tcW w:w="360" w:type="dxa"/>
          </w:tcPr>
          <w:p w14:paraId="1AABD517" w14:textId="77777777" w:rsidR="00392959" w:rsidRPr="00CE7C95" w:rsidRDefault="00392959" w:rsidP="00C4271E">
            <w:pPr>
              <w:tabs>
                <w:tab w:val="left" w:pos="993"/>
              </w:tabs>
              <w:contextualSpacing/>
              <w:rPr>
                <w:rFonts w:ascii="Sylfaen" w:hAnsi="Sylfaen"/>
                <w:sz w:val="14"/>
                <w:szCs w:val="14"/>
              </w:rPr>
            </w:pPr>
          </w:p>
        </w:tc>
        <w:tc>
          <w:tcPr>
            <w:tcW w:w="4680" w:type="dxa"/>
          </w:tcPr>
          <w:p w14:paraId="4D1A901F"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C4271E">
        <w:trPr>
          <w:trHeight w:val="152"/>
        </w:trPr>
        <w:tc>
          <w:tcPr>
            <w:tcW w:w="360" w:type="dxa"/>
          </w:tcPr>
          <w:p w14:paraId="478E1EE7" w14:textId="77777777" w:rsidR="00392959" w:rsidRPr="00CE7C95" w:rsidRDefault="00392959" w:rsidP="00C4271E">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C4271E">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8D7E3F5" w14:textId="77777777" w:rsidTr="00C4271E">
        <w:trPr>
          <w:trHeight w:val="60"/>
        </w:trPr>
        <w:tc>
          <w:tcPr>
            <w:tcW w:w="360" w:type="dxa"/>
          </w:tcPr>
          <w:p w14:paraId="3FD0BA58" w14:textId="77777777" w:rsidR="00392959" w:rsidRPr="00CE7C95" w:rsidRDefault="00392959" w:rsidP="00C4271E">
            <w:pPr>
              <w:shd w:val="clear" w:color="auto" w:fill="FFFFFF"/>
              <w:rPr>
                <w:rFonts w:ascii="Sylfaen" w:hAnsi="Sylfaen"/>
                <w:sz w:val="14"/>
                <w:szCs w:val="14"/>
              </w:rPr>
            </w:pPr>
          </w:p>
        </w:tc>
        <w:tc>
          <w:tcPr>
            <w:tcW w:w="4680" w:type="dxa"/>
          </w:tcPr>
          <w:p w14:paraId="45899750" w14:textId="77777777" w:rsidR="00392959" w:rsidRPr="00CE7C95" w:rsidRDefault="00392959" w:rsidP="00C4271E">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C4271E">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C4271E">
        <w:trPr>
          <w:trHeight w:val="60"/>
        </w:trPr>
        <w:tc>
          <w:tcPr>
            <w:tcW w:w="360" w:type="dxa"/>
          </w:tcPr>
          <w:p w14:paraId="0D51327B" w14:textId="77777777" w:rsidR="00392959" w:rsidRPr="00CE7C95" w:rsidRDefault="00392959" w:rsidP="00C4271E">
            <w:pPr>
              <w:shd w:val="clear" w:color="auto" w:fill="FFFFFF"/>
              <w:rPr>
                <w:rFonts w:ascii="Sylfaen" w:hAnsi="Sylfaen"/>
                <w:sz w:val="14"/>
                <w:szCs w:val="14"/>
              </w:rPr>
            </w:pPr>
          </w:p>
        </w:tc>
        <w:tc>
          <w:tcPr>
            <w:tcW w:w="4680" w:type="dxa"/>
          </w:tcPr>
          <w:p w14:paraId="7F0A518D"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5A1D61FA" w14:textId="77777777" w:rsidTr="00C4271E">
        <w:trPr>
          <w:trHeight w:val="103"/>
        </w:trPr>
        <w:tc>
          <w:tcPr>
            <w:tcW w:w="360" w:type="dxa"/>
          </w:tcPr>
          <w:p w14:paraId="7C280EBD"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C4271E">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C4271E">
        <w:trPr>
          <w:trHeight w:val="103"/>
        </w:trPr>
        <w:tc>
          <w:tcPr>
            <w:tcW w:w="360" w:type="dxa"/>
          </w:tcPr>
          <w:p w14:paraId="3444A5F0"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309DCE6E" w14:textId="77777777" w:rsidTr="00C4271E">
        <w:trPr>
          <w:trHeight w:val="103"/>
        </w:trPr>
        <w:tc>
          <w:tcPr>
            <w:tcW w:w="360" w:type="dxa"/>
          </w:tcPr>
          <w:p w14:paraId="267B883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C4271E">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C4271E">
        <w:trPr>
          <w:trHeight w:val="103"/>
        </w:trPr>
        <w:tc>
          <w:tcPr>
            <w:tcW w:w="360" w:type="dxa"/>
          </w:tcPr>
          <w:p w14:paraId="31052A14"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C4271E">
            <w:pPr>
              <w:ind w:left="720" w:hanging="720"/>
              <w:rPr>
                <w:rFonts w:ascii="Sylfaen" w:hAnsi="Sylfaen"/>
                <w:noProof/>
                <w:color w:val="FF0000"/>
                <w:sz w:val="14"/>
                <w:szCs w:val="14"/>
                <w:lang w:val="ka-GE"/>
              </w:rPr>
            </w:pPr>
          </w:p>
        </w:tc>
      </w:tr>
      <w:tr w:rsidR="00392959" w:rsidRPr="00CE7C95" w14:paraId="7844CF31" w14:textId="77777777" w:rsidTr="00C4271E">
        <w:trPr>
          <w:trHeight w:val="103"/>
        </w:trPr>
        <w:tc>
          <w:tcPr>
            <w:tcW w:w="360" w:type="dxa"/>
          </w:tcPr>
          <w:p w14:paraId="39D932A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C4271E">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C4271E">
        <w:trPr>
          <w:trHeight w:val="103"/>
        </w:trPr>
        <w:tc>
          <w:tcPr>
            <w:tcW w:w="360" w:type="dxa"/>
          </w:tcPr>
          <w:p w14:paraId="02CD7A60"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C4271E">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C4271E">
            <w:pPr>
              <w:jc w:val="both"/>
              <w:rPr>
                <w:rFonts w:ascii="Sylfaen" w:hAnsi="Sylfaen"/>
                <w:noProof/>
                <w:color w:val="FF0000"/>
                <w:sz w:val="14"/>
                <w:szCs w:val="14"/>
                <w:lang w:val="ka-GE"/>
              </w:rPr>
            </w:pPr>
          </w:p>
        </w:tc>
      </w:tr>
      <w:tr w:rsidR="00392959" w:rsidRPr="00CE7C95" w14:paraId="0290F500" w14:textId="77777777" w:rsidTr="00C4271E">
        <w:trPr>
          <w:trHeight w:val="103"/>
        </w:trPr>
        <w:tc>
          <w:tcPr>
            <w:tcW w:w="360" w:type="dxa"/>
          </w:tcPr>
          <w:p w14:paraId="5CF43618"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C4271E">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D04EEB4" w14:textId="77777777" w:rsidTr="00C4271E">
        <w:trPr>
          <w:trHeight w:val="207"/>
        </w:trPr>
        <w:tc>
          <w:tcPr>
            <w:tcW w:w="360" w:type="dxa"/>
          </w:tcPr>
          <w:p w14:paraId="0E13AA4A"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C4271E">
        <w:trPr>
          <w:trHeight w:val="374"/>
        </w:trPr>
        <w:tc>
          <w:tcPr>
            <w:tcW w:w="360" w:type="dxa"/>
          </w:tcPr>
          <w:p w14:paraId="01464E8E"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C4271E">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4336839F" w14:textId="77777777" w:rsidTr="00C4271E">
        <w:trPr>
          <w:trHeight w:val="455"/>
        </w:trPr>
        <w:tc>
          <w:tcPr>
            <w:tcW w:w="360" w:type="dxa"/>
          </w:tcPr>
          <w:p w14:paraId="1761B53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C4271E">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C4271E">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C4271E">
        <w:trPr>
          <w:trHeight w:val="473"/>
        </w:trPr>
        <w:tc>
          <w:tcPr>
            <w:tcW w:w="360" w:type="dxa"/>
          </w:tcPr>
          <w:p w14:paraId="1D645623"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C4271E">
            <w:pPr>
              <w:rPr>
                <w:rFonts w:ascii="Sylfaen" w:hAnsi="Sylfaen" w:cs="Sylfaen"/>
                <w:sz w:val="14"/>
                <w:szCs w:val="14"/>
                <w:lang w:val="ka-GE"/>
              </w:rPr>
            </w:pPr>
          </w:p>
        </w:tc>
        <w:tc>
          <w:tcPr>
            <w:tcW w:w="5760" w:type="dxa"/>
          </w:tcPr>
          <w:p w14:paraId="056A320F" w14:textId="77777777" w:rsidR="00392959" w:rsidRPr="00CE7C95" w:rsidRDefault="00392959" w:rsidP="00C4271E">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C4271E">
        <w:trPr>
          <w:trHeight w:val="77"/>
        </w:trPr>
        <w:tc>
          <w:tcPr>
            <w:tcW w:w="360" w:type="dxa"/>
          </w:tcPr>
          <w:p w14:paraId="1DBB776D"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164B1282" w14:textId="77777777" w:rsidTr="00C4271E">
        <w:trPr>
          <w:trHeight w:val="266"/>
        </w:trPr>
        <w:tc>
          <w:tcPr>
            <w:tcW w:w="360" w:type="dxa"/>
          </w:tcPr>
          <w:p w14:paraId="18A2B0EF"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C4271E">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C4271E">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C4271E">
            <w:pPr>
              <w:jc w:val="both"/>
              <w:rPr>
                <w:rFonts w:ascii="Sylfaen" w:hAnsi="Sylfaen" w:cs="Sylfaen"/>
                <w:color w:val="FF0000"/>
                <w:sz w:val="14"/>
                <w:szCs w:val="14"/>
                <w:lang w:val="ka-GE"/>
              </w:rPr>
            </w:pPr>
          </w:p>
        </w:tc>
      </w:tr>
      <w:tr w:rsidR="00392959" w:rsidRPr="00CE7C95" w14:paraId="7F81648D" w14:textId="77777777" w:rsidTr="00C4271E">
        <w:trPr>
          <w:trHeight w:val="203"/>
        </w:trPr>
        <w:tc>
          <w:tcPr>
            <w:tcW w:w="360" w:type="dxa"/>
          </w:tcPr>
          <w:p w14:paraId="5911CF68"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C4271E">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C4271E">
            <w:pPr>
              <w:jc w:val="both"/>
              <w:rPr>
                <w:rFonts w:ascii="Sylfaen" w:hAnsi="Sylfaen"/>
                <w:noProof/>
                <w:color w:val="FF0000"/>
                <w:sz w:val="14"/>
                <w:szCs w:val="14"/>
                <w:lang w:val="ka-GE"/>
              </w:rPr>
            </w:pPr>
          </w:p>
        </w:tc>
      </w:tr>
      <w:tr w:rsidR="00392959" w:rsidRPr="00CE7C95" w14:paraId="027E5FA8" w14:textId="77777777" w:rsidTr="00C4271E">
        <w:tblPrEx>
          <w:tblLook w:val="04A0" w:firstRow="1" w:lastRow="0" w:firstColumn="1" w:lastColumn="0" w:noHBand="0" w:noVBand="1"/>
        </w:tblPrEx>
        <w:trPr>
          <w:trHeight w:val="60"/>
        </w:trPr>
        <w:tc>
          <w:tcPr>
            <w:tcW w:w="360" w:type="dxa"/>
          </w:tcPr>
          <w:p w14:paraId="21FB6E75" w14:textId="77777777" w:rsidR="00392959" w:rsidRPr="00CE7C95" w:rsidRDefault="00392959" w:rsidP="00C4271E">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C4271E">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C4271E">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C4271E">
        <w:trPr>
          <w:trHeight w:val="171"/>
        </w:trPr>
        <w:tc>
          <w:tcPr>
            <w:tcW w:w="360" w:type="dxa"/>
          </w:tcPr>
          <w:p w14:paraId="45286AC6" w14:textId="77777777" w:rsidR="00392959" w:rsidRPr="00CE7C95" w:rsidRDefault="00392959" w:rsidP="00C4271E">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C4271E">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C4271E">
            <w:pPr>
              <w:jc w:val="both"/>
              <w:rPr>
                <w:rFonts w:ascii="Sylfaen" w:hAnsi="Sylfaen" w:cs="Sylfaen"/>
                <w:noProof/>
                <w:color w:val="FF0000"/>
                <w:sz w:val="14"/>
                <w:szCs w:val="14"/>
                <w:lang w:val="ka-GE"/>
              </w:rPr>
            </w:pPr>
          </w:p>
        </w:tc>
      </w:tr>
      <w:tr w:rsidR="00392959" w:rsidRPr="00CE7C95" w14:paraId="538DF6A1" w14:textId="77777777" w:rsidTr="00C4271E">
        <w:trPr>
          <w:trHeight w:val="221"/>
        </w:trPr>
        <w:tc>
          <w:tcPr>
            <w:tcW w:w="360" w:type="dxa"/>
          </w:tcPr>
          <w:p w14:paraId="78F9710E" w14:textId="77777777" w:rsidR="00392959" w:rsidRPr="00CE7C95" w:rsidRDefault="00392959" w:rsidP="00C4271E">
            <w:pPr>
              <w:tabs>
                <w:tab w:val="left" w:pos="993"/>
              </w:tabs>
              <w:contextualSpacing/>
              <w:rPr>
                <w:rFonts w:ascii="Sylfaen" w:hAnsi="Sylfaen"/>
                <w:sz w:val="14"/>
                <w:szCs w:val="14"/>
              </w:rPr>
            </w:pPr>
          </w:p>
        </w:tc>
        <w:tc>
          <w:tcPr>
            <w:tcW w:w="4680" w:type="dxa"/>
          </w:tcPr>
          <w:p w14:paraId="14731489" w14:textId="77777777" w:rsidR="00392959" w:rsidRPr="00CE7C95" w:rsidRDefault="00392959" w:rsidP="00C4271E">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C4271E">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C4271E">
        <w:trPr>
          <w:trHeight w:val="103"/>
        </w:trPr>
        <w:tc>
          <w:tcPr>
            <w:tcW w:w="360" w:type="dxa"/>
          </w:tcPr>
          <w:p w14:paraId="083B5EC6" w14:textId="77777777" w:rsidR="00392959" w:rsidRPr="00CE7C95" w:rsidRDefault="00392959" w:rsidP="00C4271E">
            <w:pPr>
              <w:tabs>
                <w:tab w:val="left" w:pos="993"/>
              </w:tabs>
              <w:contextualSpacing/>
              <w:rPr>
                <w:rFonts w:ascii="Sylfaen" w:hAnsi="Sylfaen"/>
                <w:sz w:val="14"/>
                <w:szCs w:val="14"/>
              </w:rPr>
            </w:pPr>
          </w:p>
        </w:tc>
        <w:tc>
          <w:tcPr>
            <w:tcW w:w="4680" w:type="dxa"/>
          </w:tcPr>
          <w:p w14:paraId="68AF9510" w14:textId="77777777" w:rsidR="00392959" w:rsidRPr="00CE7C95" w:rsidRDefault="00392959" w:rsidP="00C4271E">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C4271E">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C4271E">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C4271E">
            <w:pPr>
              <w:jc w:val="both"/>
              <w:rPr>
                <w:rFonts w:ascii="Sylfaen" w:hAnsi="Sylfaen"/>
                <w:noProof/>
                <w:color w:val="FF0000"/>
                <w:sz w:val="14"/>
                <w:szCs w:val="14"/>
                <w:lang w:val="ka-GE"/>
              </w:rPr>
            </w:pPr>
          </w:p>
        </w:tc>
      </w:tr>
      <w:tr w:rsidR="00392959" w:rsidRPr="00CE7C95" w14:paraId="39FD0694" w14:textId="77777777" w:rsidTr="00C4271E">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C4271E">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C4271E">
            <w:pPr>
              <w:rPr>
                <w:rFonts w:ascii="Sylfaen" w:hAnsi="Sylfaen"/>
                <w:color w:val="FF0000"/>
                <w:sz w:val="14"/>
                <w:szCs w:val="14"/>
                <w:lang w:val="ka-GE"/>
              </w:rPr>
            </w:pPr>
          </w:p>
        </w:tc>
      </w:tr>
    </w:tbl>
    <w:p w14:paraId="3AF227D2" w14:textId="0E1B1575" w:rsidR="00392959" w:rsidRDefault="00A95B99" w:rsidP="00EF781C">
      <w:pPr>
        <w:pStyle w:val="ListParagraph"/>
        <w:numPr>
          <w:ilvl w:val="1"/>
          <w:numId w:val="34"/>
        </w:numPr>
        <w:jc w:val="both"/>
        <w:rPr>
          <w:rFonts w:ascii="Sylfaen" w:hAnsi="Sylfaen" w:cs="Sylfaen"/>
          <w:b/>
          <w:sz w:val="14"/>
          <w:szCs w:val="14"/>
          <w:lang w:val="ka-GE"/>
        </w:rPr>
      </w:pPr>
      <w:r>
        <w:rPr>
          <w:rFonts w:ascii="Sylfaen" w:hAnsi="Sylfaen" w:cs="Sylfaen"/>
          <w:b/>
          <w:sz w:val="14"/>
          <w:szCs w:val="14"/>
          <w:lang w:val="ka-GE"/>
        </w:rPr>
        <w:t>მხარეები თანხმდებიან, რომ საკონსიგნაციო პერიოდი შეადგენს</w:t>
      </w:r>
      <w:r w:rsidR="00850544">
        <w:rPr>
          <w:rFonts w:ascii="Sylfaen" w:hAnsi="Sylfaen" w:cs="Sylfaen"/>
          <w:b/>
          <w:sz w:val="14"/>
          <w:szCs w:val="14"/>
          <w:lang w:val="ka-GE"/>
        </w:rPr>
        <w:t xml:space="preserve"> მინიმუმ</w:t>
      </w:r>
      <w:r>
        <w:rPr>
          <w:rFonts w:ascii="Sylfaen" w:hAnsi="Sylfaen" w:cs="Sylfaen"/>
          <w:b/>
          <w:sz w:val="14"/>
          <w:szCs w:val="14"/>
          <w:lang w:val="ka-GE"/>
        </w:rPr>
        <w:t xml:space="preserve"> 60 (სამოცი) </w:t>
      </w:r>
      <w:r w:rsidR="00477DE0">
        <w:rPr>
          <w:rFonts w:ascii="Sylfaen" w:hAnsi="Sylfaen" w:cs="Sylfaen"/>
          <w:b/>
          <w:sz w:val="14"/>
          <w:szCs w:val="14"/>
          <w:lang w:val="ka-GE"/>
        </w:rPr>
        <w:t>სამუშაო</w:t>
      </w:r>
      <w:r>
        <w:rPr>
          <w:rFonts w:ascii="Sylfaen" w:hAnsi="Sylfaen" w:cs="Sylfaen"/>
          <w:b/>
          <w:sz w:val="14"/>
          <w:szCs w:val="14"/>
          <w:lang w:val="ka-GE"/>
        </w:rPr>
        <w:t xml:space="preserve"> დღეს. </w:t>
      </w:r>
    </w:p>
    <w:p w14:paraId="07B22B12" w14:textId="3D0DD058" w:rsidR="00A95B99" w:rsidRPr="00CE7C95" w:rsidRDefault="00A95B9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05E4B8B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C4271E">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C4271E">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C4271E">
            <w:pPr>
              <w:shd w:val="clear" w:color="auto" w:fill="FFFFFF"/>
              <w:tabs>
                <w:tab w:val="left" w:pos="561"/>
              </w:tabs>
              <w:jc w:val="both"/>
              <w:rPr>
                <w:rFonts w:ascii="Sylfaen" w:hAnsi="Sylfaen"/>
                <w:b/>
                <w:noProof/>
                <w:sz w:val="14"/>
                <w:szCs w:val="14"/>
              </w:rPr>
            </w:pPr>
          </w:p>
        </w:tc>
      </w:tr>
      <w:tr w:rsidR="00392959" w:rsidRPr="0088696C" w14:paraId="222818D7" w14:textId="77777777" w:rsidTr="00C4271E">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C4271E">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C4271E">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C4271E">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C4271E">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C4271E">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C4271E">
        <w:trPr>
          <w:trHeight w:val="87"/>
        </w:trPr>
        <w:tc>
          <w:tcPr>
            <w:tcW w:w="720" w:type="dxa"/>
          </w:tcPr>
          <w:p w14:paraId="66C542DF" w14:textId="77777777" w:rsidR="00392959" w:rsidRPr="00627D17" w:rsidRDefault="00392959" w:rsidP="00C4271E">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C4271E">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C4271E">
            <w:pPr>
              <w:shd w:val="clear" w:color="auto" w:fill="FFFFFF"/>
              <w:jc w:val="both"/>
              <w:rPr>
                <w:rFonts w:ascii="Sylfaen" w:hAnsi="Sylfaen"/>
                <w:b/>
                <w:noProof/>
                <w:color w:val="FF0000"/>
                <w:sz w:val="14"/>
                <w:szCs w:val="14"/>
              </w:rPr>
            </w:pPr>
          </w:p>
        </w:tc>
      </w:tr>
      <w:tr w:rsidR="00392959" w:rsidRPr="00627D17" w14:paraId="62ACE2C9" w14:textId="77777777" w:rsidTr="00C4271E">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C4271E">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C4271E">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C4271E">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C4271E">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C4271E">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C4271E">
            <w:pPr>
              <w:rPr>
                <w:rFonts w:ascii="Sylfaen" w:hAnsi="Sylfaen"/>
                <w:color w:val="FF0000"/>
                <w:sz w:val="14"/>
                <w:szCs w:val="14"/>
              </w:rPr>
            </w:pPr>
          </w:p>
        </w:tc>
      </w:tr>
      <w:tr w:rsidR="00392959" w:rsidRPr="00627D17" w14:paraId="0AFDCA9B" w14:textId="77777777" w:rsidTr="00C4271E">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C4271E">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C4271E">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C4271E">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09194B9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C4271E">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C4271E">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C4271E">
            <w:pPr>
              <w:shd w:val="clear" w:color="auto" w:fill="FFFFFF"/>
              <w:tabs>
                <w:tab w:val="left" w:pos="561"/>
              </w:tabs>
              <w:jc w:val="both"/>
              <w:rPr>
                <w:rFonts w:ascii="Sylfaen" w:hAnsi="Sylfaen"/>
                <w:b/>
                <w:noProof/>
                <w:sz w:val="14"/>
                <w:szCs w:val="14"/>
              </w:rPr>
            </w:pPr>
          </w:p>
        </w:tc>
      </w:tr>
      <w:tr w:rsidR="00392959" w:rsidRPr="00627D17" w14:paraId="2BB7CF68" w14:textId="77777777" w:rsidTr="00C4271E">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C4271E">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C4271E">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C4271E">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C4271E">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C4271E">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C4271E">
        <w:trPr>
          <w:trHeight w:val="87"/>
        </w:trPr>
        <w:tc>
          <w:tcPr>
            <w:tcW w:w="720" w:type="dxa"/>
          </w:tcPr>
          <w:p w14:paraId="5AEDE567" w14:textId="77777777" w:rsidR="00392959" w:rsidRPr="00627D17" w:rsidRDefault="00392959" w:rsidP="00C4271E">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C4271E">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C4271E">
            <w:pPr>
              <w:shd w:val="clear" w:color="auto" w:fill="FFFFFF"/>
              <w:jc w:val="both"/>
              <w:rPr>
                <w:rFonts w:ascii="Sylfaen" w:hAnsi="Sylfaen"/>
                <w:b/>
                <w:noProof/>
                <w:color w:val="FF0000"/>
                <w:sz w:val="14"/>
                <w:szCs w:val="14"/>
              </w:rPr>
            </w:pPr>
          </w:p>
        </w:tc>
      </w:tr>
      <w:tr w:rsidR="00392959" w:rsidRPr="00627D17" w14:paraId="444A6C80" w14:textId="77777777" w:rsidTr="00C4271E">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C4271E">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C4271E">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C4271E">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C4271E">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C4271E">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C4271E">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C4271E">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C4271E">
            <w:pPr>
              <w:rPr>
                <w:rFonts w:ascii="Sylfaen" w:hAnsi="Sylfaen"/>
                <w:color w:val="FF0000"/>
                <w:sz w:val="14"/>
                <w:szCs w:val="14"/>
              </w:rPr>
            </w:pPr>
          </w:p>
        </w:tc>
      </w:tr>
      <w:tr w:rsidR="00392959" w:rsidRPr="00627D17" w14:paraId="7BC1ADF1" w14:textId="77777777" w:rsidTr="00C4271E">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C4271E">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C4271E">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C4271E">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C4271E">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C4271E">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C4271E">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C4271E">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7"/>
          <w:footerReference w:type="default" r:id="rId18"/>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435459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020</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C4271E">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C4271E">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C4271E">
            <w:pPr>
              <w:shd w:val="clear" w:color="auto" w:fill="FFFFFF"/>
              <w:tabs>
                <w:tab w:val="left" w:pos="561"/>
              </w:tabs>
              <w:jc w:val="both"/>
              <w:rPr>
                <w:rFonts w:ascii="Sylfaen" w:hAnsi="Sylfaen"/>
                <w:b/>
                <w:noProof/>
                <w:sz w:val="14"/>
                <w:szCs w:val="14"/>
              </w:rPr>
            </w:pPr>
          </w:p>
        </w:tc>
      </w:tr>
      <w:tr w:rsidR="00566297" w:rsidRPr="0071760A" w14:paraId="535A1C43" w14:textId="77777777" w:rsidTr="00C4271E">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C4271E">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C4271E">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C4271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C4271E">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C4271E">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C4271E">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C4271E">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C4271E">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C4271E">
            <w:pPr>
              <w:ind w:left="720" w:hanging="720"/>
              <w:rPr>
                <w:rFonts w:ascii="Sylfaen" w:hAnsi="Sylfaen"/>
                <w:sz w:val="14"/>
                <w:szCs w:val="14"/>
                <w:lang w:val="ka-GE"/>
              </w:rPr>
            </w:pPr>
          </w:p>
        </w:tc>
      </w:tr>
      <w:tr w:rsidR="00566297" w:rsidRPr="0071760A" w14:paraId="17D3EB95" w14:textId="77777777" w:rsidTr="00C4271E">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C4271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C4271E">
            <w:pPr>
              <w:rPr>
                <w:rFonts w:ascii="Sylfaen" w:hAnsi="Sylfaen"/>
                <w:sz w:val="14"/>
                <w:szCs w:val="14"/>
                <w:lang w:val="ka-GE"/>
              </w:rPr>
            </w:pPr>
          </w:p>
        </w:tc>
      </w:tr>
      <w:tr w:rsidR="00566297" w:rsidRPr="0071760A" w14:paraId="7F9A5648" w14:textId="77777777" w:rsidTr="00C4271E">
        <w:trPr>
          <w:trHeight w:val="87"/>
        </w:trPr>
        <w:tc>
          <w:tcPr>
            <w:tcW w:w="720" w:type="dxa"/>
          </w:tcPr>
          <w:p w14:paraId="3801730B" w14:textId="77777777" w:rsidR="00566297" w:rsidRPr="0071760A" w:rsidRDefault="00566297" w:rsidP="00C4271E">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C4271E">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C4271E">
            <w:pPr>
              <w:shd w:val="clear" w:color="auto" w:fill="FFFFFF"/>
              <w:jc w:val="both"/>
              <w:rPr>
                <w:rFonts w:ascii="Sylfaen" w:hAnsi="Sylfaen"/>
                <w:b/>
                <w:noProof/>
                <w:color w:val="FF0000"/>
                <w:sz w:val="14"/>
                <w:szCs w:val="14"/>
                <w:lang w:val="ka-GE"/>
              </w:rPr>
            </w:pPr>
          </w:p>
        </w:tc>
      </w:tr>
      <w:tr w:rsidR="00566297" w:rsidRPr="0071760A" w14:paraId="224098A7" w14:textId="77777777" w:rsidTr="00C4271E">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C4271E">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C4271E">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C4271E">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C4271E">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C4271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C4271E">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C4271E">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C4271E">
            <w:pPr>
              <w:rPr>
                <w:rFonts w:ascii="Sylfaen" w:hAnsi="Sylfaen"/>
                <w:noProof/>
                <w:color w:val="FF0000"/>
                <w:sz w:val="14"/>
                <w:szCs w:val="14"/>
                <w:lang w:val="ka-GE"/>
              </w:rPr>
            </w:pPr>
          </w:p>
        </w:tc>
      </w:tr>
      <w:tr w:rsidR="00566297" w:rsidRPr="0071760A" w14:paraId="5B93CCD3" w14:textId="77777777" w:rsidTr="00C4271E">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C4271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C4271E">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C4271E">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C4271E">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C4271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C4271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9"/>
          <w:footerReference w:type="default" r:id="rId20"/>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 xml:space="preserve">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w:t>
      </w:r>
      <w:r w:rsidRPr="00803B37">
        <w:rPr>
          <w:rFonts w:ascii="Sylfaen" w:hAnsi="Sylfaen"/>
          <w:sz w:val="14"/>
          <w:szCs w:val="14"/>
          <w:lang w:val="ka-GE"/>
        </w:rPr>
        <w:lastRenderedPageBreak/>
        <w:t>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21"/>
      <w:footerReference w:type="default" r:id="rId22"/>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540E" w14:textId="77777777" w:rsidR="00A86FDB" w:rsidRDefault="00A86FDB">
      <w:r>
        <w:separator/>
      </w:r>
    </w:p>
  </w:endnote>
  <w:endnote w:type="continuationSeparator" w:id="0">
    <w:p w14:paraId="7F9BCF4C" w14:textId="77777777" w:rsidR="00A86FDB" w:rsidRDefault="00A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0C58" w14:textId="77777777" w:rsidR="00C4271E" w:rsidRDefault="00C4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C8D4" w14:textId="4FD1C9B7"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C4271E" w:rsidRPr="00C74867" w:rsidRDefault="00C4271E" w:rsidP="00C4271E">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B5AD" w14:textId="77777777" w:rsidR="00C4271E" w:rsidRDefault="00C4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7AFB" w14:textId="079B897B"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C4271E" w:rsidRPr="00C74867" w:rsidRDefault="00C4271E" w:rsidP="00C4271E">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8160" w14:textId="77777777" w:rsidR="00C4271E" w:rsidRPr="00C74867" w:rsidRDefault="00C4271E" w:rsidP="00C4271E">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C4271E" w:rsidRPr="00C74867" w:rsidRDefault="00C4271E" w:rsidP="00C4271E">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3449" w14:textId="3A947881" w:rsidR="00C4271E" w:rsidRPr="00C74867" w:rsidRDefault="00C4271E"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C4271E" w:rsidRPr="00C74867" w:rsidRDefault="00C4271E"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D993" w14:textId="77777777" w:rsidR="00A86FDB" w:rsidRDefault="00A86FDB">
      <w:r>
        <w:separator/>
      </w:r>
    </w:p>
  </w:footnote>
  <w:footnote w:type="continuationSeparator" w:id="0">
    <w:p w14:paraId="42BD0793" w14:textId="77777777" w:rsidR="00A86FDB" w:rsidRDefault="00A8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E1F7" w14:textId="77777777" w:rsidR="00C4271E" w:rsidRDefault="00C4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166D" w14:textId="77777777" w:rsidR="00C4271E" w:rsidRPr="003F25FC" w:rsidRDefault="00C4271E" w:rsidP="00C4271E">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EB7C" w14:textId="77777777" w:rsidR="00C4271E" w:rsidRDefault="00C42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B997" w14:textId="77777777" w:rsidR="00C4271E" w:rsidRPr="003F25FC" w:rsidRDefault="00C4271E" w:rsidP="00C4271E">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F966" w14:textId="77777777" w:rsidR="00C4271E" w:rsidRPr="00D574FC" w:rsidRDefault="00C4271E" w:rsidP="00C4271E">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AF0A" w14:textId="3E8A6280" w:rsidR="00C4271E" w:rsidRPr="003A539F" w:rsidRDefault="00C4271E"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7"/>
  </w:num>
  <w:num w:numId="2">
    <w:abstractNumId w:val="35"/>
  </w:num>
  <w:num w:numId="3">
    <w:abstractNumId w:val="30"/>
  </w:num>
  <w:num w:numId="4">
    <w:abstractNumId w:val="32"/>
  </w:num>
  <w:num w:numId="5">
    <w:abstractNumId w:val="9"/>
  </w:num>
  <w:num w:numId="6">
    <w:abstractNumId w:val="0"/>
  </w:num>
  <w:num w:numId="7">
    <w:abstractNumId w:val="24"/>
  </w:num>
  <w:num w:numId="8">
    <w:abstractNumId w:val="20"/>
  </w:num>
  <w:num w:numId="9">
    <w:abstractNumId w:val="31"/>
  </w:num>
  <w:num w:numId="10">
    <w:abstractNumId w:val="34"/>
  </w:num>
  <w:num w:numId="11">
    <w:abstractNumId w:val="1"/>
  </w:num>
  <w:num w:numId="12">
    <w:abstractNumId w:val="26"/>
  </w:num>
  <w:num w:numId="13">
    <w:abstractNumId w:val="17"/>
  </w:num>
  <w:num w:numId="14">
    <w:abstractNumId w:val="22"/>
  </w:num>
  <w:num w:numId="15">
    <w:abstractNumId w:val="28"/>
  </w:num>
  <w:num w:numId="16">
    <w:abstractNumId w:val="13"/>
  </w:num>
  <w:num w:numId="17">
    <w:abstractNumId w:val="11"/>
  </w:num>
  <w:num w:numId="18">
    <w:abstractNumId w:val="33"/>
  </w:num>
  <w:num w:numId="19">
    <w:abstractNumId w:val="3"/>
  </w:num>
  <w:num w:numId="20">
    <w:abstractNumId w:val="2"/>
  </w:num>
  <w:num w:numId="21">
    <w:abstractNumId w:val="4"/>
  </w:num>
  <w:num w:numId="22">
    <w:abstractNumId w:val="6"/>
  </w:num>
  <w:num w:numId="23">
    <w:abstractNumId w:val="16"/>
  </w:num>
  <w:num w:numId="24">
    <w:abstractNumId w:val="23"/>
  </w:num>
  <w:num w:numId="25">
    <w:abstractNumId w:val="7"/>
  </w:num>
  <w:num w:numId="26">
    <w:abstractNumId w:val="5"/>
  </w:num>
  <w:num w:numId="27">
    <w:abstractNumId w:val="12"/>
  </w:num>
  <w:num w:numId="28">
    <w:abstractNumId w:val="19"/>
  </w:num>
  <w:num w:numId="29">
    <w:abstractNumId w:val="29"/>
  </w:num>
  <w:num w:numId="30">
    <w:abstractNumId w:val="15"/>
  </w:num>
  <w:num w:numId="31">
    <w:abstractNumId w:val="21"/>
  </w:num>
  <w:num w:numId="32">
    <w:abstractNumId w:val="18"/>
  </w:num>
  <w:num w:numId="33">
    <w:abstractNumId w:val="25"/>
  </w:num>
  <w:num w:numId="34">
    <w:abstractNumId w:val="10"/>
  </w:num>
  <w:num w:numId="35">
    <w:abstractNumId w:val="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08A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77DE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544"/>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5BA"/>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6FDB"/>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5B99"/>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A89"/>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32A"/>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A74AD"/>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71E"/>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489D"/>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6247"/>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8535</Words>
  <Characters>48650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57071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5</cp:revision>
  <cp:lastPrinted>2011-11-28T09:25:00Z</cp:lastPrinted>
  <dcterms:created xsi:type="dcterms:W3CDTF">2021-03-04T10:33:00Z</dcterms:created>
  <dcterms:modified xsi:type="dcterms:W3CDTF">2021-03-04T16:26:00Z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